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EB" w:rsidRPr="00FF61F8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4B1BEB" w:rsidRPr="00FF61F8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FF61F8">
        <w:rPr>
          <w:rFonts w:ascii="Times New Roman" w:hAnsi="Times New Roman" w:cs="Times New Roman"/>
          <w:sz w:val="28"/>
          <w:szCs w:val="28"/>
        </w:rPr>
        <w:t>ногопрофильный центр социальной помощи семье и детям «Семья»</w:t>
      </w: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объединении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Директор МБУ «МЦСПСиД «Семья»</w:t>
      </w: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                           </w:t>
      </w:r>
    </w:p>
    <w:p w:rsidR="004B1BEB" w:rsidRPr="001F4FA4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 Л.В. Бабенко</w:t>
      </w:r>
    </w:p>
    <w:p w:rsidR="004B1BEB" w:rsidRPr="001F4FA4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июня 2019 г.</w:t>
      </w:r>
      <w:r w:rsidRPr="001F4FA4">
        <w:rPr>
          <w:rFonts w:ascii="Times New Roman" w:hAnsi="Times New Roman" w:cs="Times New Roman"/>
          <w:sz w:val="28"/>
          <w:szCs w:val="28"/>
        </w:rPr>
        <w:t xml:space="preserve"> </w:t>
      </w:r>
      <w:r w:rsidRPr="004B3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«01» июля 2019 г.</w:t>
      </w: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BEB" w:rsidRPr="00FF61F8" w:rsidRDefault="004B1BEB" w:rsidP="007A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61F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4B1BEB" w:rsidRPr="00FF61F8" w:rsidRDefault="004B1BEB" w:rsidP="007A7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F8">
        <w:rPr>
          <w:rFonts w:ascii="Times New Roman" w:hAnsi="Times New Roman" w:cs="Times New Roman"/>
          <w:b/>
          <w:sz w:val="28"/>
          <w:szCs w:val="28"/>
        </w:rPr>
        <w:t>«Разноцветный мир»</w:t>
      </w: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(художественно-эстетическое направление)</w:t>
      </w: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Pr="004B34F9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BEB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4B1BEB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B1BEB" w:rsidRDefault="004B1BEB" w:rsidP="004B1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</w:t>
      </w:r>
    </w:p>
    <w:p w:rsidR="00426804" w:rsidRDefault="00426804" w:rsidP="00426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0D11" w:rsidRPr="00426804" w:rsidRDefault="00610D11" w:rsidP="00426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04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E66C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E06B0" w:rsidRDefault="00FE06B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2. Цель, задачи и принципы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1E66C3">
        <w:rPr>
          <w:rFonts w:ascii="Times New Roman" w:hAnsi="Times New Roman" w:cs="Times New Roman"/>
          <w:sz w:val="28"/>
          <w:szCs w:val="28"/>
        </w:rPr>
        <w:t>..4</w:t>
      </w:r>
    </w:p>
    <w:p w:rsidR="00426804" w:rsidRDefault="00FE06B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804">
        <w:rPr>
          <w:rFonts w:ascii="Times New Roman" w:hAnsi="Times New Roman" w:cs="Times New Roman"/>
          <w:sz w:val="28"/>
          <w:szCs w:val="28"/>
        </w:rPr>
        <w:t>. Структура построения занятия………………………………………………</w:t>
      </w:r>
      <w:r w:rsidR="001E66C3">
        <w:rPr>
          <w:rFonts w:ascii="Times New Roman" w:hAnsi="Times New Roman" w:cs="Times New Roman"/>
          <w:sz w:val="28"/>
          <w:szCs w:val="28"/>
        </w:rPr>
        <w:t>..6</w:t>
      </w:r>
    </w:p>
    <w:p w:rsidR="00426804" w:rsidRDefault="00FE06B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804">
        <w:rPr>
          <w:rFonts w:ascii="Times New Roman" w:hAnsi="Times New Roman" w:cs="Times New Roman"/>
          <w:sz w:val="28"/>
          <w:szCs w:val="28"/>
        </w:rPr>
        <w:t xml:space="preserve">. </w:t>
      </w:r>
      <w:r w:rsidR="004B1BEB">
        <w:rPr>
          <w:rFonts w:ascii="Times New Roman" w:hAnsi="Times New Roman" w:cs="Times New Roman"/>
          <w:sz w:val="28"/>
          <w:szCs w:val="28"/>
        </w:rPr>
        <w:t>Т</w:t>
      </w:r>
      <w:r w:rsidR="00426804">
        <w:rPr>
          <w:rFonts w:ascii="Times New Roman" w:hAnsi="Times New Roman" w:cs="Times New Roman"/>
          <w:sz w:val="28"/>
          <w:szCs w:val="28"/>
        </w:rPr>
        <w:t>ематический план……………………………………………</w:t>
      </w:r>
      <w:r w:rsidR="0026589C">
        <w:rPr>
          <w:rFonts w:ascii="Times New Roman" w:hAnsi="Times New Roman" w:cs="Times New Roman"/>
          <w:sz w:val="28"/>
          <w:szCs w:val="28"/>
        </w:rPr>
        <w:t>.....</w:t>
      </w:r>
      <w:r w:rsidR="004B1BEB">
        <w:rPr>
          <w:rFonts w:ascii="Times New Roman" w:hAnsi="Times New Roman" w:cs="Times New Roman"/>
          <w:sz w:val="28"/>
          <w:szCs w:val="28"/>
        </w:rPr>
        <w:t>.....................</w:t>
      </w:r>
      <w:r w:rsidR="001E66C3">
        <w:rPr>
          <w:rFonts w:ascii="Times New Roman" w:hAnsi="Times New Roman" w:cs="Times New Roman"/>
          <w:sz w:val="28"/>
          <w:szCs w:val="28"/>
        </w:rPr>
        <w:t>8</w:t>
      </w:r>
    </w:p>
    <w:p w:rsidR="00426804" w:rsidRDefault="00FE06B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804">
        <w:rPr>
          <w:rFonts w:ascii="Times New Roman" w:hAnsi="Times New Roman" w:cs="Times New Roman"/>
          <w:sz w:val="28"/>
          <w:szCs w:val="28"/>
        </w:rPr>
        <w:t>. Список литературы…………………………………………………………</w:t>
      </w:r>
      <w:r w:rsidR="001E66C3">
        <w:rPr>
          <w:rFonts w:ascii="Times New Roman" w:hAnsi="Times New Roman" w:cs="Times New Roman"/>
          <w:sz w:val="28"/>
          <w:szCs w:val="28"/>
        </w:rPr>
        <w:t>...10</w:t>
      </w: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04" w:rsidRDefault="00426804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B0" w:rsidRDefault="00FE06B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11" w:rsidRDefault="00610D1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17" w:rsidRDefault="00426804" w:rsidP="00FE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17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10D11" w:rsidRPr="00697817" w:rsidRDefault="00610D11" w:rsidP="00FE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(ФГОС ДО) (Приказ №155 от 17 октября 2013года) представлены пять образовательных областей, как важнейшие составляющие направления воспитания и развития ребенка на всем протяжении дошкольного детства. Все выделенные в стандарте  образовательные области необходимы для всестороннего развития ребенка на всех этапах детства, но, пожалуй, именно область «Художественно-эстетическое развитие» обладает таким мощным потенциалом, который объединяет все области и интегрирует их в воспитательно-образовательном процессе, что позволяет формировать у детей ассоциативные связи, способствующие развитию воображения, творческого начала, интеллектуальных и сенсомоторных способностей.</w:t>
      </w:r>
    </w:p>
    <w:p w:rsidR="00426804" w:rsidRDefault="00426804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дарования детей – на кончиках их пальцев. </w:t>
      </w:r>
      <w:r w:rsidR="00697817">
        <w:rPr>
          <w:rFonts w:ascii="Times New Roman" w:hAnsi="Times New Roman" w:cs="Times New Roman"/>
          <w:sz w:val="28"/>
          <w:szCs w:val="28"/>
        </w:rPr>
        <w:t xml:space="preserve">От пальцев, образно говоря, идут тончайшие нити – ручейки, которые питают источник творческой мысли. Другими словами, «чем больше мастерства в детской руке, тем умнее ребенок», - утверждал В.А. Сухомлинский.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Результат обычно очень эффективный и почти не зависит от умений и способностей ребенка. </w:t>
      </w:r>
    </w:p>
    <w:p w:rsidR="00697817" w:rsidRDefault="0069781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 детьми строится таким образом, чтобы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самореализовываться в различных видах и формах художественно-творческой деятельности; снижать закомплексованность, скованность. Данная программа опирается на понимание приоритетности воспитательной работы, направленной на развитие усидчивости, аккуратности, терпения, умения концентрировать внимание, мелкую моторику и координацию движения рук у детей. Развитие творческих способностей и коммуника</w:t>
      </w:r>
      <w:r w:rsidR="005746D7">
        <w:rPr>
          <w:rFonts w:ascii="Times New Roman" w:hAnsi="Times New Roman" w:cs="Times New Roman"/>
          <w:sz w:val="28"/>
          <w:szCs w:val="28"/>
        </w:rPr>
        <w:t>тивных способностей детей на основе их собственной творческой деятельности также является отличительной чертой данной программы.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 влияние художественно-творческой деятельности на всестороннее развитие личности ребенка, нами была организована работа по изобразительной деятельности «Разноцветный мир».</w:t>
      </w:r>
    </w:p>
    <w:p w:rsidR="001E66C3" w:rsidRPr="001E66C3" w:rsidRDefault="001E66C3" w:rsidP="001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1E66C3">
        <w:rPr>
          <w:rFonts w:ascii="Times New Roman" w:hAnsi="Times New Roman" w:cs="Times New Roman"/>
          <w:sz w:val="28"/>
          <w:szCs w:val="28"/>
        </w:rPr>
        <w:t xml:space="preserve">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1E66C3" w:rsidRPr="001E66C3" w:rsidRDefault="001E66C3" w:rsidP="001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 xml:space="preserve">Главное, развивая у детей 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6C3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6C3">
        <w:rPr>
          <w:rFonts w:ascii="Times New Roman" w:hAnsi="Times New Roman" w:cs="Times New Roman"/>
          <w:sz w:val="28"/>
          <w:szCs w:val="28"/>
        </w:rPr>
        <w:t xml:space="preserve"> самим верить, что художественное творчество не знает ограничений ни в материале, ни в инструментах, ни в технике. </w:t>
      </w:r>
      <w:r w:rsidRPr="001E66C3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Нетрадиционная техника помогает увлечь детей, поддерживать их интерес, именно в этом заключается </w:t>
      </w:r>
      <w:r w:rsidRPr="001E66C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E66C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Разноцветный мир</w:t>
      </w:r>
      <w:r w:rsidRPr="001E66C3">
        <w:rPr>
          <w:rFonts w:ascii="Times New Roman" w:hAnsi="Times New Roman" w:cs="Times New Roman"/>
          <w:sz w:val="28"/>
          <w:szCs w:val="28"/>
        </w:rPr>
        <w:t>».</w:t>
      </w:r>
    </w:p>
    <w:p w:rsidR="001E66C3" w:rsidRDefault="001E66C3" w:rsidP="001E6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06B0">
        <w:rPr>
          <w:rFonts w:ascii="Times New Roman" w:hAnsi="Times New Roman" w:cs="Times New Roman"/>
          <w:sz w:val="28"/>
          <w:szCs w:val="28"/>
        </w:rPr>
        <w:t>рограмма художественно-эстетической направленности разработана в соответствии  с нормативными документами:</w:t>
      </w:r>
    </w:p>
    <w:p w:rsidR="001E66C3" w:rsidRPr="001E66C3" w:rsidRDefault="001E66C3" w:rsidP="001E66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273-ФЗ.</w:t>
      </w:r>
    </w:p>
    <w:p w:rsidR="001E66C3" w:rsidRPr="001E66C3" w:rsidRDefault="001E66C3" w:rsidP="001E66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1726-р).</w:t>
      </w:r>
    </w:p>
    <w:p w:rsidR="001E66C3" w:rsidRPr="001E66C3" w:rsidRDefault="001E66C3" w:rsidP="001E66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1E66C3" w:rsidRPr="001E66C3" w:rsidRDefault="001E66C3" w:rsidP="001E66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66C3" w:rsidRPr="001E66C3" w:rsidRDefault="001E66C3" w:rsidP="001E66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C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B0" w:rsidRDefault="00FE06B0" w:rsidP="00FE06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B0">
        <w:rPr>
          <w:rFonts w:ascii="Times New Roman" w:hAnsi="Times New Roman" w:cs="Times New Roman"/>
          <w:b/>
          <w:sz w:val="28"/>
          <w:szCs w:val="28"/>
        </w:rPr>
        <w:t>2.</w:t>
      </w:r>
      <w:r w:rsidRPr="00FE06B0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Цель, задачи</w:t>
      </w:r>
      <w:r w:rsidRPr="00FE0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принципы</w:t>
      </w:r>
      <w:r w:rsidRPr="00FE0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FE0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0D11" w:rsidRPr="00FE06B0" w:rsidRDefault="00610D11" w:rsidP="00FE06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эмоционально-чувственного внутреннего мира, развитие фантазии, воображения и творческих способностей детей.</w:t>
      </w:r>
    </w:p>
    <w:p w:rsidR="005746D7" w:rsidRP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D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D7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7">
        <w:rPr>
          <w:rFonts w:ascii="Times New Roman" w:hAnsi="Times New Roman" w:cs="Times New Roman"/>
          <w:sz w:val="28"/>
          <w:szCs w:val="28"/>
        </w:rPr>
        <w:t>- обучать приемам рисования и способам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различных материалов;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изобразительным искусством разных видов и жанров, учить понимать выразительные средства искусства;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сооружений.;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подводить детей к созданию выразительного образа при изображении предметов и явлений окружающей действительности;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оценивать созданные изображения.</w:t>
      </w:r>
    </w:p>
    <w:p w:rsidR="005746D7" w:rsidRPr="001B6B45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B45">
        <w:rPr>
          <w:rFonts w:ascii="Times New Roman" w:hAnsi="Times New Roman" w:cs="Times New Roman"/>
          <w:b/>
          <w:sz w:val="28"/>
          <w:szCs w:val="28"/>
        </w:rPr>
        <w:lastRenderedPageBreak/>
        <w:t>2. Развивающие: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 при восприятии картинок, иллюстраций: обращать внимание детей на выразительные средства, учить замечать сочетание цветов;</w:t>
      </w:r>
    </w:p>
    <w:p w:rsidR="005746D7" w:rsidRDefault="005746D7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B45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детей, эстетическое восприятие художественных образов и предметов окружающего мира как эстетических объектов;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передавать одну и ту же фо</w:t>
      </w:r>
      <w:r w:rsidR="008872D8">
        <w:rPr>
          <w:rFonts w:ascii="Times New Roman" w:hAnsi="Times New Roman" w:cs="Times New Roman"/>
          <w:sz w:val="28"/>
          <w:szCs w:val="28"/>
        </w:rPr>
        <w:t>рму или образ в разных техниках;</w:t>
      </w:r>
    </w:p>
    <w:p w:rsidR="008872D8" w:rsidRDefault="008872D8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 внимание, память, воображение, познавательную активность.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76">
        <w:rPr>
          <w:rFonts w:ascii="Times New Roman" w:hAnsi="Times New Roman" w:cs="Times New Roman"/>
          <w:b/>
          <w:sz w:val="28"/>
          <w:szCs w:val="28"/>
        </w:rPr>
        <w:t>3. 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 к изобразительной деятельности;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деятельности, формировать навыки сотрудничества;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художественный вкус и чувство гармонии;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терпеливость, прилежание;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при выполнении заданий;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качества, а именно: терпимость, доброжелательность по отношению к окружающим;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организовать рабочее место и убрать его.</w:t>
      </w:r>
    </w:p>
    <w:p w:rsid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B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программы: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6B0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применяемости (содержание программы соответствует основным положениям возрастной психологии и дошкольной педагогике);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единства</w:t>
      </w:r>
      <w:r w:rsidRPr="00FE06B0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задач;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6B0">
        <w:rPr>
          <w:rFonts w:ascii="Times New Roman" w:hAnsi="Times New Roman" w:cs="Times New Roman"/>
          <w:sz w:val="28"/>
          <w:szCs w:val="28"/>
        </w:rPr>
        <w:t>Принцип соответствия возрастным и индивидуальным  возможностями и особенностям  воспитанников;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 Принцип систематичности и последовательности: постановка задач художественно-эстетического воспитания и развития детей «от простого к сложному», «от близкого к далёкому», «от хорошо известного к незнакомому»;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 xml:space="preserve">- Принцип сезонности: построение или корректировка познавательного содержания с учётом природных и климатических особенностей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FE06B0">
        <w:rPr>
          <w:rFonts w:ascii="Times New Roman" w:hAnsi="Times New Roman" w:cs="Times New Roman"/>
          <w:sz w:val="28"/>
          <w:szCs w:val="28"/>
        </w:rPr>
        <w:t xml:space="preserve"> в данный момент времени;</w:t>
      </w:r>
    </w:p>
    <w:p w:rsid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 Принцип развивающего обучения.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B0">
        <w:rPr>
          <w:rFonts w:ascii="Times New Roman" w:hAnsi="Times New Roman" w:cs="Times New Roman"/>
          <w:b/>
          <w:sz w:val="28"/>
          <w:szCs w:val="28"/>
        </w:rPr>
        <w:t>Принципы проведения занятий: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-использование проблемных, игровых ситуаций, сюрпризных моментов, инициирующих детское экспериментирование и развитие творческих способностей;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-построение занятия в игровой форме;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-личностно-ориентированный  подход  к каждому ребёнку;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lastRenderedPageBreak/>
        <w:t>-интеграция  разных видов искусства (изобразительного и декоративно-прикладного и детской художественной  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6B0">
        <w:rPr>
          <w:rFonts w:ascii="Times New Roman" w:hAnsi="Times New Roman" w:cs="Times New Roman"/>
          <w:sz w:val="28"/>
          <w:szCs w:val="28"/>
        </w:rPr>
        <w:t>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-обогащение  сенсорно-чувственного опыта;</w:t>
      </w:r>
    </w:p>
    <w:p w:rsidR="00FE06B0" w:rsidRPr="00FE06B0" w:rsidRDefault="00FE06B0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-естественная радость в разных видах эстетического освоения мира (восприятие, чувствование и деятельность), сохранение непосредственности, эмоциональной открытости;</w:t>
      </w:r>
    </w:p>
    <w:p w:rsidR="00FE06B0" w:rsidRDefault="00FE06B0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B0">
        <w:rPr>
          <w:rFonts w:ascii="Times New Roman" w:hAnsi="Times New Roman" w:cs="Times New Roman"/>
          <w:sz w:val="28"/>
          <w:szCs w:val="28"/>
        </w:rPr>
        <w:t>-продуктивное  взаимодействие  детей между собой и взрослым.</w:t>
      </w:r>
    </w:p>
    <w:p w:rsidR="001B6B45" w:rsidRDefault="001B6B45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45">
        <w:rPr>
          <w:rFonts w:ascii="Times New Roman" w:hAnsi="Times New Roman" w:cs="Times New Roman"/>
          <w:b/>
          <w:sz w:val="28"/>
          <w:szCs w:val="28"/>
        </w:rPr>
        <w:t>Срок реализации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программа рассчитана на 1 год.</w:t>
      </w:r>
    </w:p>
    <w:p w:rsidR="003C125E" w:rsidRP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5E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детей: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B45">
        <w:rPr>
          <w:rFonts w:ascii="Times New Roman" w:hAnsi="Times New Roman" w:cs="Times New Roman"/>
          <w:sz w:val="28"/>
          <w:szCs w:val="28"/>
        </w:rPr>
        <w:t xml:space="preserve">Возраст обучающихся: 3-7 лет и 7-10 лет. 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и индивидуальная работа.</w:t>
      </w:r>
    </w:p>
    <w:p w:rsidR="001B6B45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B45">
        <w:rPr>
          <w:rFonts w:ascii="Times New Roman" w:hAnsi="Times New Roman" w:cs="Times New Roman"/>
          <w:sz w:val="28"/>
          <w:szCs w:val="28"/>
        </w:rPr>
        <w:t>Количес</w:t>
      </w:r>
      <w:r w:rsidR="00EE7576">
        <w:rPr>
          <w:rFonts w:ascii="Times New Roman" w:hAnsi="Times New Roman" w:cs="Times New Roman"/>
          <w:sz w:val="28"/>
          <w:szCs w:val="28"/>
        </w:rPr>
        <w:t>тво детей в группе – не более 10</w:t>
      </w:r>
      <w:r w:rsidR="001B6B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024">
        <w:rPr>
          <w:rFonts w:ascii="Times New Roman" w:hAnsi="Times New Roman" w:cs="Times New Roman"/>
          <w:sz w:val="28"/>
          <w:szCs w:val="28"/>
        </w:rPr>
        <w:t xml:space="preserve">Продолжительность занятий – 1 час, 1 раз в неделю. </w:t>
      </w:r>
    </w:p>
    <w:p w:rsidR="001B6B45" w:rsidRDefault="008F3946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48</w:t>
      </w:r>
      <w:r w:rsidR="008C6024">
        <w:rPr>
          <w:rFonts w:ascii="Times New Roman" w:hAnsi="Times New Roman" w:cs="Times New Roman"/>
          <w:sz w:val="28"/>
          <w:szCs w:val="28"/>
        </w:rPr>
        <w:t>.</w:t>
      </w:r>
    </w:p>
    <w:p w:rsidR="008C6024" w:rsidRDefault="008C6024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успешно реализована при наличии следующих </w:t>
      </w:r>
      <w:r w:rsidRPr="00C9518C">
        <w:rPr>
          <w:rFonts w:ascii="Times New Roman" w:hAnsi="Times New Roman" w:cs="Times New Roman"/>
          <w:b/>
          <w:sz w:val="28"/>
          <w:szCs w:val="28"/>
        </w:rPr>
        <w:t>материалов и оборудования:</w:t>
      </w:r>
    </w:p>
    <w:p w:rsidR="008C6024" w:rsidRDefault="008C6024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разнофактурной бумаги, ткани;</w:t>
      </w:r>
    </w:p>
    <w:p w:rsidR="008C6024" w:rsidRDefault="008C6024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материал</w:t>
      </w:r>
      <w:r w:rsidR="00C9518C">
        <w:rPr>
          <w:rFonts w:ascii="Times New Roman" w:hAnsi="Times New Roman" w:cs="Times New Roman"/>
          <w:sz w:val="28"/>
          <w:szCs w:val="28"/>
        </w:rPr>
        <w:t>: природной, бытовой, бросовый;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художественно-изобразительный материал;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для художественного творчества.</w:t>
      </w:r>
    </w:p>
    <w:p w:rsidR="00C9518C" w:rsidRP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8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и умение детей самостоятельно творить, переживая радость творчества;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детей использовать в изобразительной продуктивной деятельности разнообразные графические средства и способы рисования;</w:t>
      </w:r>
    </w:p>
    <w:p w:rsidR="00CD7151" w:rsidRPr="00CD7151" w:rsidRDefault="00C9518C" w:rsidP="00CD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151" w:rsidRPr="00CD7151">
        <w:rPr>
          <w:rFonts w:ascii="Times New Roman" w:hAnsi="Times New Roman" w:cs="Times New Roman"/>
          <w:sz w:val="28"/>
          <w:szCs w:val="28"/>
        </w:rPr>
        <w:t>развитие у детей мелкой моторики рук, внимания, памяти, познавательной активности, творческого воображения, композиционных умений, цветовосприятия и зрительно-двигательной координации;</w:t>
      </w:r>
    </w:p>
    <w:p w:rsidR="00C9518C" w:rsidRDefault="00CD7151" w:rsidP="00CD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1">
        <w:rPr>
          <w:rFonts w:ascii="Times New Roman" w:hAnsi="Times New Roman" w:cs="Times New Roman"/>
          <w:sz w:val="28"/>
          <w:szCs w:val="28"/>
        </w:rPr>
        <w:t>- сформированность практических навыков работы с различными материалами (бумага, краски, пластилин и т.д.)</w:t>
      </w:r>
    </w:p>
    <w:p w:rsidR="00CD7151" w:rsidRDefault="00CD7151" w:rsidP="00CD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18C" w:rsidRDefault="00610D11" w:rsidP="00920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518C" w:rsidRPr="00C9518C">
        <w:rPr>
          <w:rFonts w:ascii="Times New Roman" w:hAnsi="Times New Roman" w:cs="Times New Roman"/>
          <w:b/>
          <w:sz w:val="28"/>
          <w:szCs w:val="28"/>
        </w:rPr>
        <w:t>. Структура построения занятия</w:t>
      </w:r>
    </w:p>
    <w:p w:rsidR="00610D11" w:rsidRDefault="00610D11" w:rsidP="00920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Вводная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8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вводной части занятия является настройка группы на совместную работу, установление эмоционального контакта с детьми. Основные процедуры работы – чтение сказки, игры по темам, например, игра «Скульптор», «Волшебные картинки», «Оживающие букашки», слушание песенок (о зиме, о насекомых и т.д.), слушание мелодий «Звуки природы», релаксация, беседы, рассматривание альбомов, произведений искусства, беседы о художниках.</w:t>
      </w:r>
    </w:p>
    <w:p w:rsidR="00C9518C" w:rsidRDefault="00C9518C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8C">
        <w:rPr>
          <w:rFonts w:ascii="Times New Roman" w:hAnsi="Times New Roman" w:cs="Times New Roman"/>
          <w:b/>
          <w:sz w:val="28"/>
          <w:szCs w:val="28"/>
        </w:rPr>
        <w:t>ЧАСТЬ 2. Продуктивная</w:t>
      </w:r>
    </w:p>
    <w:p w:rsidR="00C9518C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5E">
        <w:rPr>
          <w:rFonts w:ascii="Times New Roman" w:hAnsi="Times New Roman" w:cs="Times New Roman"/>
          <w:sz w:val="28"/>
          <w:szCs w:val="28"/>
        </w:rPr>
        <w:t xml:space="preserve">На эту </w:t>
      </w:r>
      <w:r>
        <w:rPr>
          <w:rFonts w:ascii="Times New Roman" w:hAnsi="Times New Roman" w:cs="Times New Roman"/>
          <w:sz w:val="28"/>
          <w:szCs w:val="28"/>
        </w:rPr>
        <w:t xml:space="preserve">часть приходится основная смысловая нагрузка всего занятия.  В нее входят: художественное слово, игры, объяснение материала, показ,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 педагога, рассматривание иллюстраций, репродукций, направленные на активизацию познавательной активности, развитие творческих способностей детей. На каждом занятии проводится физкультминутка по теме занятия.</w:t>
      </w:r>
    </w:p>
    <w:p w:rsidR="003C125E" w:rsidRP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5E">
        <w:rPr>
          <w:rFonts w:ascii="Times New Roman" w:hAnsi="Times New Roman" w:cs="Times New Roman"/>
          <w:b/>
          <w:sz w:val="28"/>
          <w:szCs w:val="28"/>
        </w:rPr>
        <w:t>ЧАСТЬ 3. Завершающая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части занятия – закрепление полученных знаний посредством создания коллективных рисунков, совместных сюжетно-ролевых игр, викторин. А также закрепление положительных эмоций от работы на занятии. В конце занятия проводится анализ деятельности детей педагогом, уже старшие дошкольники могут сами оценить итог работы. Также организуется мини-выставка творческих работ. </w:t>
      </w:r>
    </w:p>
    <w:p w:rsidR="003C125E" w:rsidRP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5E">
        <w:rPr>
          <w:rFonts w:ascii="Times New Roman" w:hAnsi="Times New Roman" w:cs="Times New Roman"/>
          <w:b/>
          <w:sz w:val="28"/>
          <w:szCs w:val="28"/>
        </w:rPr>
        <w:t>Приемы и методы, используемые на занятии: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настрой – использование музыкальных произведений;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– упражнения, игровые методы;</w:t>
      </w:r>
    </w:p>
    <w:p w:rsidR="003C125E" w:rsidRDefault="003C125E" w:rsidP="00FE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методы – рассказы, беседы, художественное слово, педагогическая драматизация; словесные приемы: объяснение, пояснение, педагогическая оценка;</w:t>
      </w:r>
    </w:p>
    <w:p w:rsidR="003C125E" w:rsidRDefault="003C125E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методы и приемы – наблюдения, рассматривание, показ образца, показ способов выполнения и др.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22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инициативы:</w:t>
      </w:r>
    </w:p>
    <w:p w:rsid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-создание условий для разнообразной самостоятельной творческой деятельности детей;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 выбор ребенком сотоварищей;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 обращение ребенка к взрослым на основе собственного побуждения;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-поощрять желание создавать что- либо по собственному замыслу;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-обращение внимания детей на полезность будущего продукта для других или ту радость, которую он доставит кому-то (маме, бабушке, папе, другу);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E22">
        <w:rPr>
          <w:rFonts w:ascii="Times New Roman" w:hAnsi="Times New Roman" w:cs="Times New Roman"/>
          <w:sz w:val="28"/>
          <w:szCs w:val="28"/>
        </w:rPr>
        <w:t>формирование привычки самостоятельно находить творческие решения при создании объектов, образов;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 xml:space="preserve">-предоставление самостоятельности во всем, что не представляет опасности для их жизни и здоровья, помогая детям реализовывать собственные замыслы; 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-поощрение различных творческих начинаний ребенка;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-предвос</w:t>
      </w:r>
      <w:r>
        <w:rPr>
          <w:rFonts w:ascii="Times New Roman" w:hAnsi="Times New Roman" w:cs="Times New Roman"/>
          <w:sz w:val="28"/>
          <w:szCs w:val="28"/>
        </w:rPr>
        <w:t>хищающая положительная оценка «</w:t>
      </w:r>
      <w:r w:rsidRPr="00920E22">
        <w:rPr>
          <w:rFonts w:ascii="Times New Roman" w:hAnsi="Times New Roman" w:cs="Times New Roman"/>
          <w:sz w:val="28"/>
          <w:szCs w:val="28"/>
        </w:rPr>
        <w:t>Ты очень творческий ребенок, у тебя все получится!»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</w:t>
      </w:r>
      <w:r w:rsidRPr="00920E22">
        <w:rPr>
          <w:rFonts w:ascii="Times New Roman" w:hAnsi="Times New Roman" w:cs="Times New Roman"/>
          <w:sz w:val="28"/>
          <w:szCs w:val="28"/>
        </w:rPr>
        <w:t>: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-игровая форма деятельности;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-поисково-исследовательская, экспериментальная деятельность;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-продуктивная деятельность;</w:t>
      </w:r>
    </w:p>
    <w:p w:rsidR="00920E22" w:rsidRP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-социально-коммуникативная деятельность;</w:t>
      </w:r>
    </w:p>
    <w:p w:rsidR="00920E22" w:rsidRDefault="00920E22" w:rsidP="0092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-самостоятельная творческая деятельность.</w:t>
      </w:r>
    </w:p>
    <w:p w:rsidR="00610D11" w:rsidRDefault="00920E22" w:rsidP="0061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22">
        <w:rPr>
          <w:rFonts w:ascii="Times New Roman" w:hAnsi="Times New Roman" w:cs="Times New Roman"/>
          <w:sz w:val="28"/>
          <w:szCs w:val="28"/>
        </w:rPr>
        <w:t>Все приемы и методы используются в комплексе.</w:t>
      </w:r>
    </w:p>
    <w:p w:rsidR="00610D11" w:rsidRDefault="00610D11" w:rsidP="0061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11" w:rsidRDefault="0026589C" w:rsidP="0061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E7576">
        <w:rPr>
          <w:rFonts w:ascii="Times New Roman" w:hAnsi="Times New Roman" w:cs="Times New Roman"/>
          <w:b/>
          <w:sz w:val="28"/>
          <w:szCs w:val="28"/>
        </w:rPr>
        <w:t>Т</w:t>
      </w:r>
      <w:r w:rsidRPr="0026589C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610D11" w:rsidRPr="0026589C" w:rsidRDefault="00610D11" w:rsidP="00610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534"/>
        <w:gridCol w:w="3969"/>
        <w:gridCol w:w="992"/>
        <w:gridCol w:w="1276"/>
        <w:gridCol w:w="1718"/>
      </w:tblGrid>
      <w:tr w:rsidR="00EE7576" w:rsidRPr="008C6D1B" w:rsidTr="008F3946">
        <w:trPr>
          <w:jc w:val="center"/>
        </w:trPr>
        <w:tc>
          <w:tcPr>
            <w:tcW w:w="534" w:type="dxa"/>
            <w:vMerge w:val="restart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86" w:type="dxa"/>
            <w:gridSpan w:val="3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E7576" w:rsidRPr="008C6D1B" w:rsidTr="008F3946">
        <w:trPr>
          <w:jc w:val="center"/>
        </w:trPr>
        <w:tc>
          <w:tcPr>
            <w:tcW w:w="534" w:type="dxa"/>
            <w:vMerge/>
          </w:tcPr>
          <w:p w:rsidR="00EE7576" w:rsidRPr="008C6D1B" w:rsidRDefault="00EE7576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7576" w:rsidRPr="008C6D1B" w:rsidRDefault="00EE7576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18" w:type="dxa"/>
          </w:tcPr>
          <w:p w:rsidR="00EE7576" w:rsidRPr="008C6D1B" w:rsidRDefault="00EE757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E7576" w:rsidRPr="008C6D1B" w:rsidTr="008F3946">
        <w:trPr>
          <w:jc w:val="center"/>
        </w:trPr>
        <w:tc>
          <w:tcPr>
            <w:tcW w:w="534" w:type="dxa"/>
          </w:tcPr>
          <w:p w:rsidR="00EE7576" w:rsidRPr="00610D11" w:rsidRDefault="00EE757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E7576" w:rsidRPr="008C6D1B" w:rsidRDefault="00EE7576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«Валенки Деда Мороза»</w:t>
            </w:r>
          </w:p>
        </w:tc>
        <w:tc>
          <w:tcPr>
            <w:tcW w:w="992" w:type="dxa"/>
          </w:tcPr>
          <w:p w:rsidR="00EE7576" w:rsidRPr="008C6D1B" w:rsidRDefault="008F394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757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EE757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E7576" w:rsidRPr="008C6D1B" w:rsidTr="008F3946">
        <w:trPr>
          <w:jc w:val="center"/>
        </w:trPr>
        <w:tc>
          <w:tcPr>
            <w:tcW w:w="534" w:type="dxa"/>
          </w:tcPr>
          <w:p w:rsidR="00EE7576" w:rsidRPr="00610D11" w:rsidRDefault="00EE757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E7576" w:rsidRPr="008C6D1B" w:rsidRDefault="00EE7576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«Январские узоры»</w:t>
            </w:r>
          </w:p>
        </w:tc>
        <w:tc>
          <w:tcPr>
            <w:tcW w:w="992" w:type="dxa"/>
          </w:tcPr>
          <w:p w:rsidR="00EE7576" w:rsidRPr="008C6D1B" w:rsidRDefault="008F394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757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EE757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F3946" w:rsidRPr="008C6D1B" w:rsidTr="008F3946">
        <w:trPr>
          <w:jc w:val="center"/>
        </w:trPr>
        <w:tc>
          <w:tcPr>
            <w:tcW w:w="534" w:type="dxa"/>
          </w:tcPr>
          <w:p w:rsidR="008F3946" w:rsidRPr="00610D11" w:rsidRDefault="008F394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F3946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«Цветные снежинки»</w:t>
            </w:r>
          </w:p>
        </w:tc>
        <w:tc>
          <w:tcPr>
            <w:tcW w:w="992" w:type="dxa"/>
          </w:tcPr>
          <w:p w:rsidR="008F3946" w:rsidRPr="008C6D1B" w:rsidRDefault="008F3946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394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8F3946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«Снежная семья»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«Рукавички»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похоже?»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«Подарок для папы»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«Всем женщинам планеты»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91"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91">
              <w:rPr>
                <w:rFonts w:ascii="Times New Roman" w:hAnsi="Times New Roman" w:cs="Times New Roman"/>
                <w:sz w:val="28"/>
                <w:szCs w:val="28"/>
              </w:rPr>
              <w:t>«Цыплята на лужайке»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«Любимый узор»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«Апрель – на дворе звенит капель!»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91">
              <w:rPr>
                <w:rFonts w:ascii="Times New Roman" w:hAnsi="Times New Roman" w:cs="Times New Roman"/>
                <w:sz w:val="28"/>
                <w:szCs w:val="28"/>
              </w:rPr>
              <w:t>«Путь к звездам»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«Праздник Победы»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«Цветущий сад»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«Фантастические цветы»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24204E" w:rsidRPr="008C6D1B" w:rsidRDefault="00B10F91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«Утята на пруду»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«Мой сон»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6C3">
              <w:rPr>
                <w:rFonts w:ascii="Times New Roman" w:hAnsi="Times New Roman" w:cs="Times New Roman"/>
                <w:sz w:val="28"/>
                <w:szCs w:val="28"/>
              </w:rPr>
              <w:t>Ромашки-солнышки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маленький друг»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«Бабочка-красавица»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«Вот так радуга-дуга»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насекомых»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6C3">
              <w:rPr>
                <w:rFonts w:ascii="Times New Roman" w:hAnsi="Times New Roman" w:cs="Times New Roman"/>
                <w:sz w:val="28"/>
                <w:szCs w:val="28"/>
              </w:rPr>
              <w:t>Превращение 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«Морское царство»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«Веселый клоун»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6C3">
              <w:rPr>
                <w:rFonts w:ascii="Times New Roman" w:hAnsi="Times New Roman" w:cs="Times New Roman"/>
                <w:sz w:val="28"/>
                <w:szCs w:val="28"/>
              </w:rPr>
              <w:t>Волшебные зонтики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204E" w:rsidRPr="008C6D1B" w:rsidRDefault="001E66C3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«Кладовая осени»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204E" w:rsidRPr="008C6D1B" w:rsidRDefault="00920E22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«Вспомним лето»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204E" w:rsidRPr="008C6D1B" w:rsidRDefault="00920E22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«Ваза для осеннего букета»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«Букет осени»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«Консервируем овощи»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«Танец осенних листьев»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«Покорми птиц!»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«Снегири на веточке»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204E" w:rsidRPr="008C6D1B" w:rsidRDefault="008C6D1B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«Солнышко и тучка»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«Варежки»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534" w:type="dxa"/>
          </w:tcPr>
          <w:p w:rsidR="0024204E" w:rsidRPr="00610D11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«Ёлочка-красавица»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4204E" w:rsidRPr="008C6D1B" w:rsidTr="008F3946">
        <w:trPr>
          <w:jc w:val="center"/>
        </w:trPr>
        <w:tc>
          <w:tcPr>
            <w:tcW w:w="4503" w:type="dxa"/>
            <w:gridSpan w:val="2"/>
          </w:tcPr>
          <w:p w:rsidR="0024204E" w:rsidRPr="008C6D1B" w:rsidRDefault="0024204E" w:rsidP="008C6D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1718" w:type="dxa"/>
          </w:tcPr>
          <w:p w:rsidR="0024204E" w:rsidRPr="008C6D1B" w:rsidRDefault="0024204E" w:rsidP="008C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1B">
              <w:rPr>
                <w:rFonts w:ascii="Times New Roman" w:hAnsi="Times New Roman" w:cs="Times New Roman"/>
                <w:b/>
                <w:sz w:val="28"/>
                <w:szCs w:val="28"/>
              </w:rPr>
              <w:t>28,8</w:t>
            </w:r>
          </w:p>
        </w:tc>
      </w:tr>
    </w:tbl>
    <w:p w:rsidR="00B31E30" w:rsidRDefault="00B31E30" w:rsidP="00B31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9C" w:rsidRDefault="0026589C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30" w:rsidRDefault="00B31E3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4E" w:rsidRDefault="0024204E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30" w:rsidRDefault="00B31E30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1" w:rsidRDefault="00B10F91" w:rsidP="004268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11" w:rsidRDefault="00610D11" w:rsidP="00B1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8D7" w:rsidRDefault="00B31E30" w:rsidP="00B1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D7">
        <w:rPr>
          <w:rFonts w:ascii="Times New Roman" w:hAnsi="Times New Roman" w:cs="Times New Roman"/>
          <w:b/>
          <w:sz w:val="28"/>
          <w:szCs w:val="28"/>
        </w:rPr>
        <w:lastRenderedPageBreak/>
        <w:t>4. Список литературы</w:t>
      </w:r>
    </w:p>
    <w:p w:rsidR="00610D11" w:rsidRPr="00D968D7" w:rsidRDefault="00610D11" w:rsidP="00B1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30" w:rsidRDefault="00B31E30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Алексеева В.В. Что такое искусство? М., 1979.</w:t>
      </w:r>
    </w:p>
    <w:p w:rsidR="00B31E30" w:rsidRDefault="00B31E30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Алексеевская Н.А. Карандашик озорной. – М: «Лист», 1998. – 144 с.</w:t>
      </w:r>
    </w:p>
    <w:p w:rsidR="00B31E30" w:rsidRDefault="00B31E30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68D7">
        <w:rPr>
          <w:rFonts w:ascii="Times New Roman" w:hAnsi="Times New Roman" w:cs="Times New Roman"/>
          <w:sz w:val="28"/>
          <w:szCs w:val="28"/>
        </w:rPr>
        <w:t xml:space="preserve"> Галанов А.С., Корнилова С.Н., Куликова С.Л. Занятия с дошкольниками по изобразительному искусству. – М: ТЦ «Сфера», 2000. – 80 с.</w:t>
      </w:r>
    </w:p>
    <w:p w:rsidR="00D968D7" w:rsidRDefault="00D968D7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Дубровская Н.В. Приглашение к творчеству. – С-Пб.: «Детство Пресс», 2004. – 128 с.</w:t>
      </w:r>
    </w:p>
    <w:p w:rsidR="00D968D7" w:rsidRDefault="00D968D7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Казанова Р.Г., Сайганова Т.И., Седова Е.М. Рисование с детьми дошкольного возраста: нетрадиционные техники, планирование, конспекты занятий. – М.: ТЦ «Сфера», 2004. – 128 с.</w:t>
      </w:r>
    </w:p>
    <w:p w:rsidR="00B10F91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10F91">
        <w:rPr>
          <w:rFonts w:ascii="Times New Roman" w:hAnsi="Times New Roman" w:cs="Times New Roman"/>
          <w:sz w:val="28"/>
          <w:szCs w:val="28"/>
        </w:rPr>
        <w:t>Казакова Т.Г. Теория и методика развития детского изобразительного творчества: учеб. пособие для студентов вузов, обучающихся по специальностям «Дошк. педагогика и психология», «Педагогика и методика дошк. образования». М.: Гуманитар. изд. центр ВЛАДОС, 2006.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8D7">
        <w:rPr>
          <w:rFonts w:ascii="Times New Roman" w:hAnsi="Times New Roman" w:cs="Times New Roman"/>
          <w:sz w:val="28"/>
          <w:szCs w:val="28"/>
        </w:rPr>
        <w:t>. Коллективное творчество дошкольников: конспекты занятий.</w:t>
      </w:r>
      <w:r w:rsidR="00D968D7" w:rsidRPr="00D968D7">
        <w:rPr>
          <w:rFonts w:ascii="Times New Roman" w:hAnsi="Times New Roman" w:cs="Times New Roman"/>
          <w:sz w:val="28"/>
          <w:szCs w:val="28"/>
        </w:rPr>
        <w:t>/</w:t>
      </w:r>
      <w:r w:rsidR="00D968D7">
        <w:rPr>
          <w:rFonts w:ascii="Times New Roman" w:hAnsi="Times New Roman" w:cs="Times New Roman"/>
          <w:sz w:val="28"/>
          <w:szCs w:val="28"/>
        </w:rPr>
        <w:t>Под ред. Грибовской А.А. – М.:</w:t>
      </w:r>
      <w:r w:rsidR="00D968D7" w:rsidRPr="00D968D7">
        <w:rPr>
          <w:rFonts w:ascii="Times New Roman" w:hAnsi="Times New Roman" w:cs="Times New Roman"/>
          <w:sz w:val="28"/>
          <w:szCs w:val="28"/>
        </w:rPr>
        <w:t xml:space="preserve"> </w:t>
      </w:r>
      <w:r w:rsidR="00D968D7">
        <w:rPr>
          <w:rFonts w:ascii="Times New Roman" w:hAnsi="Times New Roman" w:cs="Times New Roman"/>
          <w:sz w:val="28"/>
          <w:szCs w:val="28"/>
        </w:rPr>
        <w:t>ТЦ «Сфера», 2005. – 192 с.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68D7">
        <w:rPr>
          <w:rFonts w:ascii="Times New Roman" w:hAnsi="Times New Roman" w:cs="Times New Roman"/>
          <w:sz w:val="28"/>
          <w:szCs w:val="28"/>
        </w:rPr>
        <w:t>. Колль М.Э. Рисование Красками. – М.: АСТ: Астрель, 2005. – 63 с.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8D7">
        <w:rPr>
          <w:rFonts w:ascii="Times New Roman" w:hAnsi="Times New Roman" w:cs="Times New Roman"/>
          <w:sz w:val="28"/>
          <w:szCs w:val="28"/>
        </w:rPr>
        <w:t>. Левин С.Д. ваш ребенок рисует. – М., 1980.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68D7">
        <w:rPr>
          <w:rFonts w:ascii="Times New Roman" w:hAnsi="Times New Roman" w:cs="Times New Roman"/>
          <w:sz w:val="28"/>
          <w:szCs w:val="28"/>
        </w:rPr>
        <w:t>. Мелик-Пашаев А.А. Педагогика и творческие способности. – М., 1983.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68D7">
        <w:rPr>
          <w:rFonts w:ascii="Times New Roman" w:hAnsi="Times New Roman" w:cs="Times New Roman"/>
          <w:sz w:val="28"/>
          <w:szCs w:val="28"/>
        </w:rPr>
        <w:t>. Соломенникова О.А. Радость творчества. Развитие Художественного творчества детей 5-7 лет. – М., 2001.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68D7">
        <w:rPr>
          <w:rFonts w:ascii="Times New Roman" w:hAnsi="Times New Roman" w:cs="Times New Roman"/>
          <w:sz w:val="28"/>
          <w:szCs w:val="28"/>
        </w:rPr>
        <w:t>. Фатеева А.А. Рисуем без кисточки. – Ярославль: Академия развития, 2006. – 96 с.</w:t>
      </w:r>
    </w:p>
    <w:p w:rsid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68D7">
        <w:rPr>
          <w:rFonts w:ascii="Times New Roman" w:hAnsi="Times New Roman" w:cs="Times New Roman"/>
          <w:sz w:val="28"/>
          <w:szCs w:val="28"/>
        </w:rPr>
        <w:t>. Уотт Ф. Я умею рисовать. – М.: ООО Изд-во «РОСМЭН-ПРЕСС», 2003. – 96 с.</w:t>
      </w:r>
    </w:p>
    <w:p w:rsidR="00B10F91" w:rsidRPr="00D968D7" w:rsidRDefault="00B10F91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10F91">
        <w:t xml:space="preserve"> </w:t>
      </w:r>
      <w:r w:rsidRPr="00B10F91">
        <w:rPr>
          <w:rFonts w:ascii="Times New Roman" w:hAnsi="Times New Roman" w:cs="Times New Roman"/>
          <w:sz w:val="28"/>
          <w:szCs w:val="28"/>
        </w:rPr>
        <w:t>Эстетическое воспитание и разв</w:t>
      </w:r>
      <w:r>
        <w:rPr>
          <w:rFonts w:ascii="Times New Roman" w:hAnsi="Times New Roman" w:cs="Times New Roman"/>
          <w:sz w:val="28"/>
          <w:szCs w:val="28"/>
        </w:rPr>
        <w:t>итие детей дошкольного возраста/</w:t>
      </w:r>
      <w:r w:rsidRPr="00B10F91">
        <w:rPr>
          <w:rFonts w:ascii="Times New Roman" w:hAnsi="Times New Roman" w:cs="Times New Roman"/>
          <w:sz w:val="28"/>
          <w:szCs w:val="28"/>
        </w:rPr>
        <w:t>Под ред. Е.А. Дубровской, С.А. Козловой. М., 2010.</w:t>
      </w:r>
    </w:p>
    <w:p w:rsidR="0026589C" w:rsidRPr="00426804" w:rsidRDefault="0026589C" w:rsidP="00B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89C" w:rsidRPr="00426804" w:rsidSect="00CD2CC5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BB" w:rsidRDefault="00AD2CBB" w:rsidP="00C9518C">
      <w:pPr>
        <w:spacing w:after="0" w:line="240" w:lineRule="auto"/>
      </w:pPr>
      <w:r>
        <w:separator/>
      </w:r>
    </w:p>
  </w:endnote>
  <w:endnote w:type="continuationSeparator" w:id="1">
    <w:p w:rsidR="00AD2CBB" w:rsidRDefault="00AD2CBB" w:rsidP="00C9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28"/>
      <w:docPartObj>
        <w:docPartGallery w:val="Page Numbers (Bottom of Page)"/>
        <w:docPartUnique/>
      </w:docPartObj>
    </w:sdtPr>
    <w:sdtContent>
      <w:p w:rsidR="00FE06B0" w:rsidRDefault="00A14D82">
        <w:pPr>
          <w:pStyle w:val="a6"/>
          <w:jc w:val="right"/>
        </w:pPr>
        <w:fldSimple w:instr=" PAGE   \* MERGEFORMAT ">
          <w:r w:rsidR="00610D11">
            <w:rPr>
              <w:noProof/>
            </w:rPr>
            <w:t>2</w:t>
          </w:r>
        </w:fldSimple>
      </w:p>
    </w:sdtContent>
  </w:sdt>
  <w:p w:rsidR="00FE06B0" w:rsidRDefault="00FE06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BB" w:rsidRDefault="00AD2CBB" w:rsidP="00C9518C">
      <w:pPr>
        <w:spacing w:after="0" w:line="240" w:lineRule="auto"/>
      </w:pPr>
      <w:r>
        <w:separator/>
      </w:r>
    </w:p>
  </w:footnote>
  <w:footnote w:type="continuationSeparator" w:id="1">
    <w:p w:rsidR="00AD2CBB" w:rsidRDefault="00AD2CBB" w:rsidP="00C9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725A"/>
    <w:multiLevelType w:val="hybridMultilevel"/>
    <w:tmpl w:val="883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505"/>
    <w:multiLevelType w:val="multilevel"/>
    <w:tmpl w:val="BDF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804"/>
    <w:rsid w:val="00154D0A"/>
    <w:rsid w:val="001A2BAC"/>
    <w:rsid w:val="001B6B45"/>
    <w:rsid w:val="001E66C3"/>
    <w:rsid w:val="0024204E"/>
    <w:rsid w:val="002605A8"/>
    <w:rsid w:val="0026589C"/>
    <w:rsid w:val="003C125E"/>
    <w:rsid w:val="003D3BC5"/>
    <w:rsid w:val="00426804"/>
    <w:rsid w:val="00450880"/>
    <w:rsid w:val="004A0E88"/>
    <w:rsid w:val="004B1BEB"/>
    <w:rsid w:val="005746D7"/>
    <w:rsid w:val="00610D11"/>
    <w:rsid w:val="00690CC0"/>
    <w:rsid w:val="00695A8E"/>
    <w:rsid w:val="00697817"/>
    <w:rsid w:val="007A7885"/>
    <w:rsid w:val="00840003"/>
    <w:rsid w:val="008872D8"/>
    <w:rsid w:val="008C6024"/>
    <w:rsid w:val="008C6D1B"/>
    <w:rsid w:val="008F3946"/>
    <w:rsid w:val="00920E22"/>
    <w:rsid w:val="00A14D82"/>
    <w:rsid w:val="00AD2CBB"/>
    <w:rsid w:val="00B10F91"/>
    <w:rsid w:val="00B31E30"/>
    <w:rsid w:val="00B67F8D"/>
    <w:rsid w:val="00C22C24"/>
    <w:rsid w:val="00C9518C"/>
    <w:rsid w:val="00CD2CC5"/>
    <w:rsid w:val="00CD7151"/>
    <w:rsid w:val="00D968D7"/>
    <w:rsid w:val="00EE7576"/>
    <w:rsid w:val="00F36FED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18C"/>
  </w:style>
  <w:style w:type="paragraph" w:styleId="a6">
    <w:name w:val="footer"/>
    <w:basedOn w:val="a"/>
    <w:link w:val="a7"/>
    <w:uiPriority w:val="99"/>
    <w:unhideWhenUsed/>
    <w:rsid w:val="00C9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18C"/>
  </w:style>
  <w:style w:type="table" w:styleId="a8">
    <w:name w:val="Table Grid"/>
    <w:basedOn w:val="a1"/>
    <w:uiPriority w:val="59"/>
    <w:rsid w:val="00265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XP</cp:lastModifiedBy>
  <cp:revision>19</cp:revision>
  <cp:lastPrinted>2019-12-03T06:43:00Z</cp:lastPrinted>
  <dcterms:created xsi:type="dcterms:W3CDTF">2019-08-16T06:58:00Z</dcterms:created>
  <dcterms:modified xsi:type="dcterms:W3CDTF">2020-01-13T05:32:00Z</dcterms:modified>
</cp:coreProperties>
</file>